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Region Cezava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Růžová </w:t>
      </w:r>
      <w:r>
        <w:rPr>
          <w:rFonts w:ascii="Arial" w:hAnsi="Arial"/>
          <w:sz w:val="24"/>
          <w:szCs w:val="24"/>
        </w:rPr>
        <w:t xml:space="preserve">243, 664 59 Telnice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2016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 smyslu zákona č. 106//1999 Sb., o svobodném přístupu k informacím ve znění pozdějších předpisů, zveřejňuje </w:t>
      </w:r>
      <w:r>
        <w:rPr>
          <w:rFonts w:ascii="Arial" w:hAnsi="Arial"/>
          <w:sz w:val="24"/>
          <w:szCs w:val="24"/>
        </w:rPr>
        <w:t>Region Cezava</w:t>
      </w:r>
      <w:r>
        <w:rPr>
          <w:rFonts w:ascii="Arial" w:hAnsi="Arial"/>
          <w:sz w:val="24"/>
          <w:szCs w:val="24"/>
        </w:rPr>
        <w:t xml:space="preserve"> výroční zprávu za rok 2016 o své činnosti v oblasti poskytování informací, podle citovaného zákona:</w:t>
      </w:r>
    </w:p>
    <w:tbl>
      <w:tblPr>
        <w:tblStyle w:val="Mkatabulky"/>
        <w:tblW w:w="921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2"/>
        <w:gridCol w:w="1589"/>
      </w:tblGrid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mikroregionu, </w:t>
      </w:r>
      <w:hyperlink r:id="rId2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region-cezava.cz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 </w:t>
      </w:r>
      <w:r>
        <w:rPr>
          <w:rFonts w:ascii="Arial" w:hAnsi="Arial"/>
          <w:sz w:val="24"/>
          <w:szCs w:val="24"/>
        </w:rPr>
        <w:t>Telnici</w:t>
      </w:r>
      <w:r>
        <w:rPr>
          <w:rFonts w:ascii="Arial" w:hAnsi="Arial"/>
          <w:sz w:val="24"/>
          <w:szCs w:val="24"/>
        </w:rPr>
        <w:t xml:space="preserve">, dne </w:t>
      </w:r>
      <w:r>
        <w:rPr>
          <w:rFonts w:ascii="Arial" w:hAnsi="Arial"/>
          <w:sz w:val="24"/>
          <w:szCs w:val="24"/>
        </w:rPr>
        <w:t>16</w:t>
      </w:r>
      <w:r>
        <w:rPr>
          <w:rFonts w:ascii="Arial" w:hAnsi="Arial"/>
          <w:sz w:val="24"/>
          <w:szCs w:val="24"/>
        </w:rPr>
        <w:t>.2.2017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Ing. František Poláček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předseda </w:t>
      </w:r>
      <w:r>
        <w:rPr>
          <w:rFonts w:ascii="Arial" w:hAnsi="Arial"/>
          <w:sz w:val="24"/>
          <w:szCs w:val="24"/>
        </w:rPr>
        <w:t>DSO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344a5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dc2784"/>
    <w:rPr>
      <w:rFonts w:ascii="Arial" w:hAnsi="Arial" w:eastAsia="Times New Roman" w:cs="Times New Roman"/>
      <w:spacing w:val="-5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dc2784"/>
    <w:pPr>
      <w:spacing w:lineRule="atLeast" w:line="180" w:before="0" w:after="220"/>
      <w:ind w:left="835" w:hanging="0"/>
      <w:jc w:val="both"/>
    </w:pPr>
    <w:rPr>
      <w:rFonts w:ascii="Arial" w:hAnsi="Arial" w:eastAsia="Times New Roman" w:cs="Times New Roman"/>
      <w:spacing w:val="-5"/>
      <w:sz w:val="20"/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69db"/>
    <w:pPr>
      <w:spacing w:before="0" w:after="200"/>
      <w:ind w:left="720" w:hanging="0"/>
      <w:contextualSpacing/>
    </w:pPr>
    <w:rPr/>
  </w:style>
  <w:style w:type="paragraph" w:styleId="ListBullet">
    <w:name w:val="List Bullet"/>
    <w:basedOn w:val="Normal"/>
    <w:autoRedefine/>
    <w:qFormat/>
    <w:rsid w:val="00dc2784"/>
    <w:pPr>
      <w:spacing w:lineRule="auto" w:line="240" w:before="0" w:after="0"/>
      <w:ind w:left="1195" w:hanging="0"/>
    </w:pPr>
    <w:rPr>
      <w:rFonts w:ascii="Arial" w:hAnsi="Arial" w:eastAsia="Times New Roman" w:cs="Times New Roman"/>
      <w:spacing w:val="-5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stopecsko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LibreOffice/5.2.0.4$Windows_x86 LibreOffice_project/066b007f5ebcc236395c7d282ba488bca6720265</Application>
  <Pages>1</Pages>
  <Words>218</Words>
  <Characters>1273</Characters>
  <CharactersWithSpaces>1475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2017-04-04T12:05:00Z</dcterms:created>
  <dc:creator>vejpustl</dc:creator>
  <dc:description/>
  <dc:language>cs-CZ</dc:language>
  <cp:lastModifiedBy/>
  <dcterms:modified xsi:type="dcterms:W3CDTF">2017-05-03T11:22:57Z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